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BE" w:rsidRDefault="00E82EBE">
      <w:pPr>
        <w:pStyle w:val="Standard"/>
        <w:autoSpaceDE w:val="0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s3" o:spid="_x0000_s1026" type="#_x0000_t75" style="position:absolute;margin-left:199.3pt;margin-top:7.2pt;width:112.1pt;height:180.75pt;z-index:251658240;visibility:visible">
            <v:imagedata r:id="rId6" o:title=""/>
            <w10:wrap type="square"/>
          </v:shape>
        </w:pict>
      </w:r>
      <w:r>
        <w:rPr>
          <w:rFonts w:ascii="Arial" w:hAnsi="Arial" w:cs="Arial"/>
          <w:b/>
          <w:bCs/>
          <w:i/>
          <w:iCs/>
          <w:color w:val="FF0000"/>
          <w:sz w:val="52"/>
          <w:szCs w:val="52"/>
        </w:rPr>
        <w:t xml:space="preserve">    </w:t>
      </w:r>
      <w:r>
        <w:rPr>
          <w:noProof/>
          <w:lang w:eastAsia="fr-FR"/>
        </w:rPr>
        <w:pict>
          <v:shape id="images6" o:spid="_x0000_s1027" type="#_x0000_t75" style="position:absolute;margin-left:0;margin-top:0;width:187.35pt;height:205.2pt;z-index:251657216;visibility:visible;mso-position-horizontal-relative:text;mso-position-vertical-relative:text">
            <v:imagedata r:id="rId7"/>
            <w10:wrap type="square"/>
          </v:shape>
        </w:pict>
      </w:r>
    </w:p>
    <w:p w:rsidR="00E82EBE" w:rsidRDefault="00E82EBE">
      <w:pPr>
        <w:pStyle w:val="Standard"/>
        <w:autoSpaceDE w:val="0"/>
        <w:rPr>
          <w:rFonts w:ascii="Arial" w:hAnsi="Arial" w:cs="Arial"/>
          <w:b/>
          <w:bCs/>
          <w:i/>
          <w:iCs/>
          <w:color w:val="FF0000"/>
          <w:sz w:val="52"/>
          <w:szCs w:val="52"/>
        </w:rPr>
      </w:pPr>
    </w:p>
    <w:p w:rsidR="00E82EBE" w:rsidRDefault="00E82EBE">
      <w:pPr>
        <w:pStyle w:val="Textbody"/>
        <w:rPr>
          <w:rFonts w:ascii="Arial" w:hAnsi="Arial" w:cs="Arial"/>
          <w:b/>
          <w:bCs/>
          <w:i/>
          <w:iCs/>
        </w:rPr>
      </w:pPr>
    </w:p>
    <w:p w:rsidR="00E82EBE" w:rsidRDefault="00E82EBE">
      <w:pPr>
        <w:pStyle w:val="Textbody"/>
        <w:rPr>
          <w:rFonts w:ascii="Arial" w:hAnsi="Arial" w:cs="Arial"/>
          <w:b/>
          <w:bCs/>
          <w:i/>
          <w:iCs/>
        </w:rPr>
      </w:pPr>
    </w:p>
    <w:p w:rsidR="00E82EBE" w:rsidRPr="00F2123F" w:rsidRDefault="00E82EBE" w:rsidP="00F2123F">
      <w:pPr>
        <w:pStyle w:val="Textbody"/>
        <w:rPr>
          <w:rFonts w:ascii="Arial" w:hAnsi="Arial" w:cs="Arial"/>
          <w:b/>
          <w:bCs/>
          <w:i/>
          <w:iCs/>
          <w:color w:val="FF0000"/>
          <w:sz w:val="22"/>
          <w:szCs w:val="22"/>
          <w:shd w:val="clear" w:color="auto" w:fill="FFFFFF"/>
        </w:rPr>
      </w:pPr>
      <w:r w:rsidRPr="00F2123F">
        <w:rPr>
          <w:b/>
          <w:bCs/>
          <w:color w:val="FF0000"/>
          <w:sz w:val="22"/>
          <w:szCs w:val="22"/>
        </w:rPr>
        <w:t>Emplois, salaires, temps de travail, éducation prioritaire, formation, précarité etc. : en grève le 3 février !</w:t>
      </w:r>
    </w:p>
    <w:p w:rsidR="00E82EBE" w:rsidRPr="00F2123F" w:rsidRDefault="00E82EBE" w:rsidP="00F2123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F2123F">
        <w:rPr>
          <w:rFonts w:ascii="Helvetica" w:hAnsi="Helvetica" w:cs="Helvetica"/>
          <w:b/>
          <w:bCs/>
          <w:color w:val="000000"/>
          <w:sz w:val="22"/>
          <w:szCs w:val="22"/>
        </w:rPr>
        <w:t>Appel à la grève de SUD Education 92 pour le mardi 3 février 2015</w:t>
      </w:r>
    </w:p>
    <w:p w:rsidR="00E82EBE" w:rsidRDefault="00E82EBE" w:rsidP="00F2123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E82EBE" w:rsidRDefault="00E82EBE" w:rsidP="00F2123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E82EBE" w:rsidRDefault="00E82EBE" w:rsidP="00F2123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Le 21 janvier 2015, alors que l’école fait l’objet de pressions médiatiques, le Président de la République déclarait sans honte « la priorité a été donnée à l’Éducation parce que la priorité doit être donnée à la lutte contre les inégalités ».</w:t>
      </w:r>
    </w:p>
    <w:p w:rsidR="00E82EBE" w:rsidRDefault="00E82EBE" w:rsidP="00F2123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Malgré ces beaux discours les Dotations Horaires Globales pour la rentrée 2015 seront encore insuffisantes tant au niveau national qu’au niveau académique.</w:t>
      </w:r>
    </w:p>
    <w:p w:rsidR="00E82EBE" w:rsidRDefault="00E82EBE" w:rsidP="00F2123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Les 5 061 créations de postes d’enseignant-es ne couvriront pas l’augmentation du nombre d’enfants scolarisés, d’autant plus que ces créations de postes comprennent les mi-temps réservés aux stagiaires et les pondérations pour les REP+.</w:t>
      </w:r>
    </w:p>
    <w:p w:rsidR="00E82EBE" w:rsidRDefault="00E82EBE" w:rsidP="00F2123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Suite à la parution de la nouvelle carte de l’éducation prioritaire, les personnels de l’éducation prioritaire se sont déjà massivement mobilisés en décembre pour demander des moyens pour tous à hauteur des besoins.</w:t>
      </w:r>
    </w:p>
    <w:p w:rsidR="00E82EBE" w:rsidRDefault="00E82EBE" w:rsidP="00F2123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La mobilisation continue et doit s’amplifier !</w:t>
      </w:r>
    </w:p>
    <w:p w:rsidR="00E82EBE" w:rsidRDefault="00E82EBE" w:rsidP="00F2123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Assez de mensonges et de poudre aux yeux : montrons par notre mobilisation que les personnels, mais aussi les parents d’élèves, ne sont pas dupes ! Construisons une mobilisation d’ampleur pour reprendre les heures que l’on nous a volées !</w:t>
      </w:r>
    </w:p>
    <w:p w:rsidR="00E82EBE" w:rsidRDefault="00E82EBE" w:rsidP="00F2123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Nos conditions de travail ne cessent de se dégrader : les seuils de classe continuent d’exploser, les salaires sont toujours gelés, les injonctions de la hiérarchie sont de plus en plus pressantes.</w:t>
      </w:r>
    </w:p>
    <w:p w:rsidR="00E82EBE" w:rsidRDefault="00E82EBE" w:rsidP="00F2123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SUD éducation revendique :pour les élèves : Une hausse du taux d’encadrement des élèves pour de meilleures conditions d’accueil et d’enseignement par une baisse des seuils, des dispositifs d’aide et de prévention complets, n recrutement massif de personnels médico-sociaux (assistant-ES sociaux-ALES, infirmier-ES, médecins, psychologues)</w:t>
      </w:r>
    </w:p>
    <w:p w:rsidR="00E82EBE" w:rsidRDefault="00E82EBE" w:rsidP="00F2123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pour les personnels : Une baisse du temps de travail, des mesures permettant la stabilisation des équipes : SUD Éducation revendique la titularisation et la formation de tou-te-s les précaires, une augmentation générale et uniforme des salaires (pas en point d’indice mais le même pour tous et toutes) : 400 euros pour tous.tes !</w:t>
      </w:r>
      <w:r>
        <w:rPr>
          <w:rFonts w:ascii="Helvetica" w:hAnsi="Helvetica" w:cs="Helvetica"/>
          <w:color w:val="000000"/>
          <w:sz w:val="18"/>
          <w:szCs w:val="18"/>
        </w:rPr>
        <w:br/>
        <w:t>Une formation initiale et continue de qualité.</w:t>
      </w:r>
    </w:p>
    <w:p w:rsidR="00E82EBE" w:rsidRDefault="00E82EBE" w:rsidP="00F2123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Sud Education revendique pour tous.tes des créations de postes à la hauteur des besoins : il faut abonder les DHG !!! Il ne faut pas fermer des classes mais en ouvrir !!!</w:t>
      </w:r>
    </w:p>
    <w:p w:rsidR="00E82EBE" w:rsidRPr="00F2123F" w:rsidRDefault="00E82EBE" w:rsidP="00F2123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F2123F">
        <w:rPr>
          <w:rFonts w:ascii="Helvetica" w:hAnsi="Helvetica" w:cs="Helvetica"/>
          <w:b/>
          <w:bCs/>
          <w:color w:val="000000"/>
          <w:sz w:val="18"/>
          <w:szCs w:val="18"/>
        </w:rPr>
        <w:t>Il faut recruter massivement pour répondre aux besoins des écoles et établissements ! Aucune école et aucun établissement ne doit sortir de l’éducation prioritaire !!!</w:t>
      </w:r>
    </w:p>
    <w:p w:rsidR="00E82EBE" w:rsidRDefault="00E82EBE" w:rsidP="00F2123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SUD éducation appelle tous les collègues des écoles et établissements à :</w:t>
      </w:r>
    </w:p>
    <w:p w:rsidR="00E82EBE" w:rsidRDefault="00E82EBE" w:rsidP="00F2123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Se mettre en grève le mardi 3 février, se réunir, en AG d’établissement et /ou de villes pour faire le point sur la situation locale et dégager des perspectives communes d’actions.</w:t>
      </w:r>
    </w:p>
    <w:p w:rsidR="00E82EBE" w:rsidRDefault="00E82EBE" w:rsidP="00F2123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Pour SUD Education la grève est un moyen d’obtenir un rapport de force favorable aux travailleurs.euses. Elle doit pouvoir offrir des perspectives en ce sens.</w:t>
      </w:r>
    </w:p>
    <w:p w:rsidR="00E82EBE" w:rsidRDefault="00E82EBE" w:rsidP="00F2123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Strong"/>
          <w:rFonts w:ascii="Helvetica" w:hAnsi="Helvetica" w:cs="Helvetica"/>
          <w:color w:val="000000"/>
          <w:sz w:val="18"/>
          <w:szCs w:val="18"/>
        </w:rPr>
        <w:t>L’AG des grévistes du 92 du mardi 3 février se tiendra à la Bourse du travail de Gennevilliers de 9h à 12h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000000"/>
          <w:sz w:val="18"/>
          <w:szCs w:val="18"/>
        </w:rPr>
        <w:t>6 Rue Lamartine, métro Les Agnettes (ligne 13).</w:t>
      </w:r>
    </w:p>
    <w:p w:rsidR="00E82EBE" w:rsidRPr="00F2123F" w:rsidRDefault="00E82EBE" w:rsidP="00F2123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Strong"/>
          <w:rFonts w:ascii="Helvetica" w:hAnsi="Helvetica" w:cs="Helvetica"/>
          <w:color w:val="000000"/>
          <w:sz w:val="18"/>
          <w:szCs w:val="18"/>
        </w:rPr>
        <w:t>Assemblée Générale Régionale à 17h à la Bourse du travail de Paris (3 rue du Château d’eau métro République)</w:t>
      </w:r>
    </w:p>
    <w:p w:rsidR="00E82EBE" w:rsidRPr="00F2123F" w:rsidRDefault="00E82EBE" w:rsidP="00F2123F">
      <w:pPr>
        <w:pStyle w:val="Textbody"/>
      </w:pPr>
      <w:r>
        <w:t>N’hésitez pas à contacter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SUD</w:t>
      </w:r>
      <w:r>
        <w:t xml:space="preserve"> Education 92 : </w:t>
      </w:r>
      <w:hyperlink r:id="rId8" w:history="1">
        <w:r>
          <w:t>sudeducation92@gmail.com</w:t>
        </w:r>
      </w:hyperlink>
      <w:r>
        <w:t xml:space="preserve"> , 30 bis rue des Boulet, 75011 Paris, 06 95 70 71 45 </w:t>
      </w:r>
      <w:r>
        <w:rPr>
          <w:rFonts w:ascii="Helvetica" w:hAnsi="Helvetica" w:cs="Helvetica"/>
          <w:color w:val="EEEEEE"/>
          <w:sz w:val="20"/>
          <w:szCs w:val="20"/>
          <w:shd w:val="clear" w:color="auto" w:fill="FF0000"/>
        </w:rPr>
        <w:t>01 43 70 56 87</w:t>
      </w:r>
    </w:p>
    <w:sectPr w:rsidR="00E82EBE" w:rsidRPr="00F2123F" w:rsidSect="005A50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EBE" w:rsidRDefault="00E82EBE" w:rsidP="005A5026">
      <w:r>
        <w:separator/>
      </w:r>
    </w:p>
  </w:endnote>
  <w:endnote w:type="continuationSeparator" w:id="0">
    <w:p w:rsidR="00E82EBE" w:rsidRDefault="00E82EBE" w:rsidP="005A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EBE" w:rsidRDefault="00E82EBE" w:rsidP="005A5026">
      <w:r w:rsidRPr="005A5026">
        <w:rPr>
          <w:color w:val="000000"/>
        </w:rPr>
        <w:separator/>
      </w:r>
    </w:p>
  </w:footnote>
  <w:footnote w:type="continuationSeparator" w:id="0">
    <w:p w:rsidR="00E82EBE" w:rsidRDefault="00E82EBE" w:rsidP="005A5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026"/>
    <w:rsid w:val="0003359B"/>
    <w:rsid w:val="0003722E"/>
    <w:rsid w:val="00383C82"/>
    <w:rsid w:val="00385750"/>
    <w:rsid w:val="003C11FD"/>
    <w:rsid w:val="004D3553"/>
    <w:rsid w:val="005961F6"/>
    <w:rsid w:val="005A5026"/>
    <w:rsid w:val="005B2588"/>
    <w:rsid w:val="00606DF8"/>
    <w:rsid w:val="00682868"/>
    <w:rsid w:val="00730ED7"/>
    <w:rsid w:val="00794A54"/>
    <w:rsid w:val="00990F07"/>
    <w:rsid w:val="00B1358D"/>
    <w:rsid w:val="00D75F4F"/>
    <w:rsid w:val="00DD3AA8"/>
    <w:rsid w:val="00E429B5"/>
    <w:rsid w:val="00E82EBE"/>
    <w:rsid w:val="00F2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26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A5026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5A502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5A5026"/>
    <w:pPr>
      <w:spacing w:after="120"/>
    </w:pPr>
  </w:style>
  <w:style w:type="paragraph" w:styleId="List">
    <w:name w:val="List"/>
    <w:basedOn w:val="Textbody"/>
    <w:uiPriority w:val="99"/>
    <w:rsid w:val="005A5026"/>
  </w:style>
  <w:style w:type="paragraph" w:customStyle="1" w:styleId="Caption1">
    <w:name w:val="Caption1"/>
    <w:basedOn w:val="Standard"/>
    <w:uiPriority w:val="99"/>
    <w:rsid w:val="005A50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A5026"/>
    <w:pPr>
      <w:suppressLineNumbers/>
    </w:pPr>
  </w:style>
  <w:style w:type="paragraph" w:customStyle="1" w:styleId="Framecontents">
    <w:name w:val="Frame contents"/>
    <w:basedOn w:val="Textbody"/>
    <w:uiPriority w:val="99"/>
    <w:rsid w:val="005A5026"/>
  </w:style>
  <w:style w:type="paragraph" w:styleId="BalloonText">
    <w:name w:val="Balloon Text"/>
    <w:basedOn w:val="Normal"/>
    <w:link w:val="BalloonTextChar"/>
    <w:uiPriority w:val="99"/>
    <w:semiHidden/>
    <w:rsid w:val="005A5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A5"/>
    <w:rPr>
      <w:rFonts w:cs="Times New Roman"/>
      <w:kern w:val="3"/>
      <w:sz w:val="0"/>
      <w:szCs w:val="0"/>
      <w:lang w:eastAsia="zh-CN"/>
    </w:rPr>
  </w:style>
  <w:style w:type="character" w:customStyle="1" w:styleId="BulletSymbols">
    <w:name w:val="Bullet Symbols"/>
    <w:uiPriority w:val="99"/>
    <w:rsid w:val="005A5026"/>
    <w:rPr>
      <w:rFonts w:ascii="OpenSymbol" w:eastAsia="Times New Roman" w:hAnsi="OpenSymbol" w:cs="OpenSymbol"/>
    </w:rPr>
  </w:style>
  <w:style w:type="character" w:customStyle="1" w:styleId="StrongEmphasis">
    <w:name w:val="Strong Emphasis"/>
    <w:uiPriority w:val="99"/>
    <w:rsid w:val="005A5026"/>
    <w:rPr>
      <w:b/>
      <w:bCs/>
    </w:rPr>
  </w:style>
  <w:style w:type="character" w:customStyle="1" w:styleId="Internetlink">
    <w:name w:val="Internet link"/>
    <w:uiPriority w:val="99"/>
    <w:rsid w:val="005A5026"/>
    <w:rPr>
      <w:color w:val="000080"/>
      <w:u w:val="single"/>
    </w:rPr>
  </w:style>
  <w:style w:type="character" w:customStyle="1" w:styleId="TextedebullesCar">
    <w:name w:val="Texte de bulles Car"/>
    <w:basedOn w:val="DefaultParagraphFont"/>
    <w:uiPriority w:val="99"/>
    <w:rsid w:val="005A5026"/>
    <w:rPr>
      <w:rFonts w:ascii="Tahoma" w:hAnsi="Tahoma" w:cs="Tahoma"/>
      <w:sz w:val="14"/>
      <w:szCs w:val="14"/>
    </w:rPr>
  </w:style>
  <w:style w:type="character" w:customStyle="1" w:styleId="apple-converted-space">
    <w:name w:val="apple-converted-space"/>
    <w:basedOn w:val="DefaultParagraphFont"/>
    <w:uiPriority w:val="99"/>
    <w:rsid w:val="00606DF8"/>
  </w:style>
  <w:style w:type="paragraph" w:styleId="NormalWeb">
    <w:name w:val="Normal (Web)"/>
    <w:basedOn w:val="Normal"/>
    <w:uiPriority w:val="99"/>
    <w:rsid w:val="00F2123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eastAsia="fr-FR"/>
    </w:rPr>
  </w:style>
  <w:style w:type="character" w:styleId="Strong">
    <w:name w:val="Strong"/>
    <w:basedOn w:val="DefaultParagraphFont"/>
    <w:uiPriority w:val="99"/>
    <w:qFormat/>
    <w:locked/>
    <w:rsid w:val="00F212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ducation92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sudeduc13.ouvaton.org/IMG/png/sudeducBlanc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530</Words>
  <Characters>2915</Characters>
  <Application>Microsoft Office Outlook</Application>
  <DocSecurity>0</DocSecurity>
  <Lines>0</Lines>
  <Paragraphs>0</Paragraphs>
  <ScaleCrop>false</ScaleCrop>
  <Company>Vinci-Construction France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Sud Education 92</dc:creator>
  <cp:keywords/>
  <dc:description/>
  <cp:lastModifiedBy>trifa</cp:lastModifiedBy>
  <cp:revision>2</cp:revision>
  <cp:lastPrinted>2015-01-11T12:07:00Z</cp:lastPrinted>
  <dcterms:created xsi:type="dcterms:W3CDTF">2015-01-28T11:38:00Z</dcterms:created>
  <dcterms:modified xsi:type="dcterms:W3CDTF">2015-01-28T11:38:00Z</dcterms:modified>
</cp:coreProperties>
</file>